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FF6" w:rsidRPr="00CB5FF6" w:rsidRDefault="00CB5FF6" w:rsidP="00CB5FF6">
      <w:pPr>
        <w:jc w:val="center"/>
        <w:rPr>
          <w:b/>
        </w:rPr>
      </w:pPr>
      <w:bookmarkStart w:id="0" w:name="bookmark3"/>
      <w:r w:rsidRPr="00CB5FF6">
        <w:rPr>
          <w:b/>
        </w:rPr>
        <w:t>Пам’ятка</w:t>
      </w:r>
    </w:p>
    <w:p w:rsidR="00CB5FF6" w:rsidRDefault="00CB5FF6" w:rsidP="00CB5FF6">
      <w:pPr>
        <w:jc w:val="center"/>
        <w:rPr>
          <w:b/>
          <w:bCs/>
        </w:rPr>
      </w:pPr>
      <w:r w:rsidRPr="00CB5FF6">
        <w:t xml:space="preserve">Як </w:t>
      </w:r>
      <w:r w:rsidRPr="00CB5FF6">
        <w:rPr>
          <w:b/>
          <w:bCs/>
        </w:rPr>
        <w:t>СТВОРИТИ ЛЕПБУК</w:t>
      </w:r>
      <w:bookmarkEnd w:id="0"/>
    </w:p>
    <w:p w:rsidR="00CB5FF6" w:rsidRPr="00CB5FF6" w:rsidRDefault="00CB5FF6" w:rsidP="00CB5FF6">
      <w:pPr>
        <w:rPr>
          <w:bCs/>
        </w:rPr>
      </w:pPr>
      <w:proofErr w:type="spellStart"/>
      <w:r w:rsidRPr="00CB5FF6">
        <w:rPr>
          <w:bCs/>
        </w:rPr>
        <w:t>Лепбук</w:t>
      </w:r>
      <w:proofErr w:type="spellEnd"/>
      <w:r w:rsidRPr="00CB5FF6">
        <w:rPr>
          <w:bCs/>
        </w:rPr>
        <w:t>, або, як його ще назива</w:t>
      </w:r>
      <w:r w:rsidRPr="00CB5FF6">
        <w:rPr>
          <w:bCs/>
        </w:rPr>
        <w:softHyphen/>
        <w:t>ють, інтерактивна тематична папка, — це дидактичний посібник, саморобна паперова книжка з ки</w:t>
      </w:r>
      <w:r w:rsidRPr="00CB5FF6">
        <w:rPr>
          <w:bCs/>
        </w:rPr>
        <w:softHyphen/>
        <w:t>шеньками, дверцятами, віконцями, рухомими деталями, у якій збира</w:t>
      </w:r>
      <w:r w:rsidRPr="00CB5FF6">
        <w:rPr>
          <w:bCs/>
        </w:rPr>
        <w:softHyphen/>
        <w:t>ють матеріали з якоїсь певної теми.</w:t>
      </w:r>
    </w:p>
    <w:p w:rsidR="00CB5FF6" w:rsidRPr="00CB5FF6" w:rsidRDefault="00CB5FF6" w:rsidP="00CB5FF6">
      <w:pPr>
        <w:spacing w:after="0"/>
      </w:pPr>
      <w:r w:rsidRPr="00CB5FF6">
        <w:rPr>
          <w:i/>
          <w:iCs/>
        </w:rPr>
        <w:t>Вам знадобляться такі матеріали: ^</w:t>
      </w:r>
      <w:r w:rsidRPr="00CB5FF6">
        <w:t xml:space="preserve"> картонна папка-основа (можна використати папку-швидко- </w:t>
      </w:r>
      <w:proofErr w:type="spellStart"/>
      <w:r w:rsidRPr="00CB5FF6">
        <w:t>зшивач</w:t>
      </w:r>
      <w:proofErr w:type="spellEnd"/>
      <w:r w:rsidRPr="00CB5FF6">
        <w:t xml:space="preserve">, обкладинку альбому для малювання, </w:t>
      </w:r>
      <w:bookmarkStart w:id="1" w:name="_GoBack"/>
      <w:bookmarkEnd w:id="1"/>
      <w:r w:rsidRPr="00CB5FF6">
        <w:t xml:space="preserve">картонний аркуш формату АЗ); </w:t>
      </w:r>
      <w:r w:rsidRPr="00CB5FF6">
        <w:rPr>
          <w:i/>
          <w:iCs/>
        </w:rPr>
        <w:t>^</w:t>
      </w:r>
      <w:r w:rsidRPr="00CB5FF6">
        <w:t xml:space="preserve"> аркуші паперу будь-якого формату, кольору та форми; </w:t>
      </w:r>
      <w:r w:rsidRPr="00CB5FF6">
        <w:rPr>
          <w:i/>
          <w:iCs/>
        </w:rPr>
        <w:t>^</w:t>
      </w:r>
      <w:r w:rsidRPr="00CB5FF6">
        <w:t xml:space="preserve"> обрізки тканини; </w:t>
      </w:r>
      <w:r w:rsidRPr="00CB5FF6">
        <w:rPr>
          <w:i/>
          <w:iCs/>
        </w:rPr>
        <w:t>У</w:t>
      </w:r>
      <w:r w:rsidRPr="00CB5FF6">
        <w:t xml:space="preserve"> наліпки; </w:t>
      </w:r>
      <w:r w:rsidRPr="00CB5FF6">
        <w:rPr>
          <w:i/>
          <w:iCs/>
        </w:rPr>
        <w:t>^</w:t>
      </w:r>
      <w:r w:rsidRPr="00CB5FF6">
        <w:t xml:space="preserve"> ґудзики; ^ дрібні речі; </w:t>
      </w:r>
      <w:r w:rsidRPr="00CB5FF6">
        <w:rPr>
          <w:i/>
          <w:iCs/>
        </w:rPr>
        <w:t>^</w:t>
      </w:r>
      <w:r w:rsidRPr="00CB5FF6">
        <w:t xml:space="preserve"> ножиці; </w:t>
      </w:r>
      <w:r w:rsidRPr="00CB5FF6">
        <w:rPr>
          <w:i/>
          <w:iCs/>
        </w:rPr>
        <w:t>^</w:t>
      </w:r>
      <w:r w:rsidRPr="00CB5FF6">
        <w:t xml:space="preserve"> клей; </w:t>
      </w:r>
      <w:r w:rsidRPr="00CB5FF6">
        <w:rPr>
          <w:i/>
          <w:iCs/>
        </w:rPr>
        <w:t>^</w:t>
      </w:r>
      <w:r w:rsidRPr="00CB5FF6">
        <w:t xml:space="preserve"> </w:t>
      </w:r>
      <w:proofErr w:type="spellStart"/>
      <w:r w:rsidRPr="00CB5FF6">
        <w:t>степлер</w:t>
      </w:r>
      <w:proofErr w:type="spellEnd"/>
      <w:r w:rsidRPr="00CB5FF6">
        <w:t xml:space="preserve">; * </w:t>
      </w:r>
      <w:proofErr w:type="spellStart"/>
      <w:r w:rsidRPr="00CB5FF6">
        <w:t>скотч</w:t>
      </w:r>
      <w:proofErr w:type="spellEnd"/>
      <w:r w:rsidRPr="00CB5FF6">
        <w:t>.</w:t>
      </w:r>
    </w:p>
    <w:p w:rsidR="00CB5FF6" w:rsidRPr="00CB5FF6" w:rsidRDefault="00CB5FF6" w:rsidP="00CB5FF6">
      <w:pPr>
        <w:spacing w:after="0"/>
      </w:pPr>
      <w:r w:rsidRPr="00CB5FF6">
        <w:t>1</w:t>
      </w:r>
      <w:r w:rsidRPr="00CB5FF6">
        <w:tab/>
        <w:t>ВИБИРАЄМО ТЕМУ</w:t>
      </w:r>
    </w:p>
    <w:p w:rsidR="00CB5FF6" w:rsidRPr="00CB5FF6" w:rsidRDefault="00CB5FF6" w:rsidP="00CB5FF6">
      <w:pPr>
        <w:spacing w:after="0"/>
      </w:pPr>
      <w:r w:rsidRPr="00CB5FF6">
        <w:t xml:space="preserve">Педагогами нашого закладу було створено З </w:t>
      </w:r>
      <w:proofErr w:type="spellStart"/>
      <w:r w:rsidRPr="00CB5FF6">
        <w:t>лепбуки</w:t>
      </w:r>
      <w:proofErr w:type="spellEnd"/>
      <w:r w:rsidRPr="00CB5FF6">
        <w:t xml:space="preserve"> відповідно до тем програми “Дошкіль</w:t>
      </w:r>
      <w:r w:rsidRPr="00CB5FF6">
        <w:softHyphen/>
        <w:t>нятам — освіта для сталого розвитку”: “Спілку</w:t>
      </w:r>
      <w:r w:rsidRPr="00CB5FF6">
        <w:softHyphen/>
        <w:t>вання", “Ресурси” та “Подарунки”.</w:t>
      </w:r>
    </w:p>
    <w:p w:rsidR="00CB5FF6" w:rsidRPr="00CB5FF6" w:rsidRDefault="00CB5FF6" w:rsidP="00CB5FF6">
      <w:pPr>
        <w:spacing w:after="0"/>
      </w:pPr>
      <w:r w:rsidRPr="00CB5FF6">
        <w:t>2 СКЛАДАЄМО ПЛАН НАПОВНЕННЯ ПАПКИ</w:t>
      </w:r>
    </w:p>
    <w:p w:rsidR="00CB5FF6" w:rsidRPr="00CB5FF6" w:rsidRDefault="00CB5FF6" w:rsidP="00CB5FF6">
      <w:pPr>
        <w:spacing w:after="0"/>
      </w:pPr>
      <w:proofErr w:type="spellStart"/>
      <w:r w:rsidRPr="00CB5FF6">
        <w:t>Лепбук</w:t>
      </w:r>
      <w:proofErr w:type="spellEnd"/>
      <w:r w:rsidRPr="00CB5FF6">
        <w:t xml:space="preserve"> — не просто книжка з картинками, а навчальний посібник, тому варто подбати, щоб тема була представлена в ньому зусібіч. Кожна вибрана нами тема має підтеми: “Спіл</w:t>
      </w:r>
      <w:r w:rsidRPr="00CB5FF6">
        <w:softHyphen/>
        <w:t>кування” — “Привітання”, “Подяка”, “Допомога та підтримка”; “Ресурси” — “Мої іграшки”, “Па</w:t>
      </w:r>
      <w:r w:rsidRPr="00CB5FF6">
        <w:softHyphen/>
        <w:t>пір — наше спільне багатство”, “Вода — джере</w:t>
      </w:r>
      <w:r w:rsidRPr="00CB5FF6">
        <w:softHyphen/>
        <w:t>ло життя”; “Подарунки” — “Подарунки від при</w:t>
      </w:r>
      <w:r w:rsidRPr="00CB5FF6">
        <w:softHyphen/>
        <w:t>роди”, “Дарую радість”, “Слово в подарунок”.</w:t>
      </w:r>
    </w:p>
    <w:p w:rsidR="00CB5FF6" w:rsidRPr="00CB5FF6" w:rsidRDefault="00CB5FF6" w:rsidP="00CB5FF6">
      <w:pPr>
        <w:spacing w:after="0"/>
      </w:pPr>
      <w:r w:rsidRPr="00CB5FF6">
        <w:t>3 МАЛЮЄМО МАКЕТ</w:t>
      </w:r>
    </w:p>
    <w:p w:rsidR="00CB5FF6" w:rsidRPr="00CB5FF6" w:rsidRDefault="00CB5FF6" w:rsidP="00CB5FF6">
      <w:pPr>
        <w:spacing w:after="0"/>
      </w:pPr>
      <w:r w:rsidRPr="00CB5FF6">
        <w:t>Форми подання матеріалу підтем можуть бути будь-які: малюнки, схеми, текст (для педа</w:t>
      </w:r>
      <w:r w:rsidRPr="00CB5FF6">
        <w:softHyphen/>
        <w:t xml:space="preserve">гога), ігри, проблемні питання, творчі завдання. Все це варто розмістити на різних елементах: у кишеньках, блокнотиках, міні-книжках, </w:t>
      </w:r>
      <w:proofErr w:type="spellStart"/>
      <w:r w:rsidRPr="00CB5FF6">
        <w:t>книж</w:t>
      </w:r>
      <w:proofErr w:type="spellEnd"/>
      <w:r w:rsidRPr="00CB5FF6">
        <w:t xml:space="preserve">- </w:t>
      </w:r>
      <w:proofErr w:type="spellStart"/>
      <w:r w:rsidRPr="00CB5FF6">
        <w:t>ках</w:t>
      </w:r>
      <w:proofErr w:type="spellEnd"/>
      <w:r w:rsidRPr="00CB5FF6">
        <w:t xml:space="preserve">-гармошках, кругах, що обертаються, </w:t>
      </w:r>
      <w:proofErr w:type="spellStart"/>
      <w:r w:rsidRPr="00CB5FF6">
        <w:t>кон</w:t>
      </w:r>
      <w:proofErr w:type="spellEnd"/>
      <w:r w:rsidRPr="00CB5FF6">
        <w:t xml:space="preserve">- </w:t>
      </w:r>
      <w:proofErr w:type="spellStart"/>
      <w:r w:rsidRPr="00CB5FF6">
        <w:t>вертиках</w:t>
      </w:r>
      <w:proofErr w:type="spellEnd"/>
      <w:r w:rsidRPr="00CB5FF6">
        <w:t>, картках, що розгортаються, тощо. Продумайте, як і де розташувати елементи, і на</w:t>
      </w:r>
      <w:r w:rsidRPr="00CB5FF6">
        <w:softHyphen/>
        <w:t>малюйте макет на чернетці (аркуші А4, складе</w:t>
      </w:r>
      <w:r w:rsidRPr="00CB5FF6">
        <w:softHyphen/>
        <w:t xml:space="preserve">ному у вигляді </w:t>
      </w:r>
      <w:proofErr w:type="spellStart"/>
      <w:r w:rsidRPr="00CB5FF6">
        <w:t>лепбука</w:t>
      </w:r>
      <w:proofErr w:type="spellEnd"/>
      <w:r w:rsidRPr="00CB5FF6">
        <w:t>).</w:t>
      </w:r>
    </w:p>
    <w:p w:rsidR="00CB5FF6" w:rsidRPr="00CB5FF6" w:rsidRDefault="00CB5FF6" w:rsidP="00CB5FF6">
      <w:pPr>
        <w:spacing w:after="0"/>
      </w:pPr>
      <w:r w:rsidRPr="00CB5FF6">
        <w:t>4</w:t>
      </w:r>
      <w:r w:rsidRPr="00CB5FF6">
        <w:tab/>
        <w:t>ВИРІЗАЄМО ДЕТАЛІ ТА ПРИКЛЕЮЄМО НА ОСНОВУ</w:t>
      </w:r>
    </w:p>
    <w:p w:rsidR="00CB5FF6" w:rsidRPr="00CB5FF6" w:rsidRDefault="00CB5FF6" w:rsidP="00CB5FF6">
      <w:pPr>
        <w:spacing w:after="0"/>
      </w:pPr>
      <w:proofErr w:type="spellStart"/>
      <w:r w:rsidRPr="00CB5FF6">
        <w:t>Лепбуки</w:t>
      </w:r>
      <w:proofErr w:type="spellEnd"/>
      <w:r w:rsidRPr="00CB5FF6">
        <w:t xml:space="preserve"> можна створювати як на груповому занятті, так й індивідуально. За роботи з групою дітей можливі два варіанти: 1) вихователь роз</w:t>
      </w:r>
      <w:r w:rsidRPr="00CB5FF6">
        <w:softHyphen/>
        <w:t>поділяє завдання між дітьми, і вони всі разом збирають та заповнюють одну папку; 2) вихова</w:t>
      </w:r>
      <w:r w:rsidRPr="00CB5FF6">
        <w:softHyphen/>
        <w:t>тель проводить майстер-клас, а діти з його до</w:t>
      </w:r>
      <w:r w:rsidRPr="00CB5FF6">
        <w:softHyphen/>
        <w:t xml:space="preserve">помогою створюють кожен власний </w:t>
      </w:r>
      <w:proofErr w:type="spellStart"/>
      <w:r w:rsidRPr="00CB5FF6">
        <w:t>лепбук</w:t>
      </w:r>
      <w:proofErr w:type="spellEnd"/>
      <w:r w:rsidRPr="00CB5FF6">
        <w:t>.</w:t>
      </w:r>
    </w:p>
    <w:p w:rsidR="00CB5FF6" w:rsidRPr="00CB5FF6" w:rsidRDefault="00CB5FF6" w:rsidP="00CB5FF6">
      <w:pPr>
        <w:spacing w:after="0"/>
      </w:pPr>
      <w:r w:rsidRPr="00CB5FF6">
        <w:t>5 ПОЧИНАЄМО РОБОТУ</w:t>
      </w:r>
    </w:p>
    <w:p w:rsidR="00CB5FF6" w:rsidRPr="00CB5FF6" w:rsidRDefault="00CB5FF6" w:rsidP="00CB5FF6">
      <w:pPr>
        <w:spacing w:after="0"/>
      </w:pPr>
      <w:r w:rsidRPr="00CB5FF6">
        <w:t>Не варто пропонувати дітям виконувати всі за</w:t>
      </w:r>
      <w:r w:rsidRPr="00CB5FF6">
        <w:softHyphen/>
        <w:t xml:space="preserve">вдання, закладені в </w:t>
      </w:r>
      <w:proofErr w:type="spellStart"/>
      <w:r w:rsidRPr="00CB5FF6">
        <w:t>лепбук</w:t>
      </w:r>
      <w:proofErr w:type="spellEnd"/>
      <w:r w:rsidRPr="00CB5FF6">
        <w:t>, за один раз або на</w:t>
      </w:r>
      <w:r w:rsidRPr="00CB5FF6">
        <w:softHyphen/>
        <w:t>віть за день. Багато з них розраховані на тривалу роботу, вивчення додаткової інформації та про</w:t>
      </w:r>
      <w:r w:rsidRPr="00CB5FF6">
        <w:softHyphen/>
        <w:t xml:space="preserve">ведення досліджень. Робота з одним </w:t>
      </w:r>
      <w:proofErr w:type="spellStart"/>
      <w:r w:rsidRPr="00CB5FF6">
        <w:t>лепбуком</w:t>
      </w:r>
      <w:proofErr w:type="spellEnd"/>
      <w:r w:rsidRPr="00CB5FF6">
        <w:t>, присвяченим певній темі, може тривати протя</w:t>
      </w:r>
      <w:r w:rsidRPr="00CB5FF6">
        <w:softHyphen/>
        <w:t>гом шести тижнів. Недостатньо просто склеїти папку, з нею потрібно систематично працювати.</w:t>
      </w:r>
    </w:p>
    <w:p w:rsidR="00CB5FF6" w:rsidRPr="00CB5FF6" w:rsidRDefault="00CB5FF6" w:rsidP="00CB5FF6"/>
    <w:p w:rsidR="00962623" w:rsidRDefault="00962623"/>
    <w:sectPr w:rsidR="00962623" w:rsidSect="00C45872">
      <w:pgSz w:w="11906" w:h="16838" w:code="9"/>
      <w:pgMar w:top="851" w:right="1134" w:bottom="253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FF6"/>
    <w:rsid w:val="00084CA0"/>
    <w:rsid w:val="00092FE9"/>
    <w:rsid w:val="00111D9A"/>
    <w:rsid w:val="002D0427"/>
    <w:rsid w:val="0034222F"/>
    <w:rsid w:val="00391F38"/>
    <w:rsid w:val="003D5002"/>
    <w:rsid w:val="00625EA2"/>
    <w:rsid w:val="006A28C1"/>
    <w:rsid w:val="007C403A"/>
    <w:rsid w:val="007D346D"/>
    <w:rsid w:val="00962623"/>
    <w:rsid w:val="00A1002F"/>
    <w:rsid w:val="00C45872"/>
    <w:rsid w:val="00CB5FF6"/>
    <w:rsid w:val="00E7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B6373-1EF9-490D-A560-18E20B31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</cp:revision>
  <dcterms:created xsi:type="dcterms:W3CDTF">2020-11-24T09:24:00Z</dcterms:created>
  <dcterms:modified xsi:type="dcterms:W3CDTF">2020-11-24T09:26:00Z</dcterms:modified>
</cp:coreProperties>
</file>